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3" w:rsidRP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816BC3" w:rsidRPr="00964A23" w:rsidRDefault="00D252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964A23">
        <w:rPr>
          <w:rFonts w:ascii="Tahoma" w:hAnsi="Tahoma" w:cs="Tahoma"/>
          <w:b/>
          <w:noProof/>
          <w:color w:val="000000" w:themeColor="text1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7pt;margin-top:80.65pt;width:27.75pt;height:18pt;z-index:251658240">
            <v:textbox>
              <w:txbxContent>
                <w:p w:rsidR="00A6247C" w:rsidRPr="00816BC3" w:rsidRDefault="00A6247C" w:rsidP="00816BC3"/>
              </w:txbxContent>
            </v:textbox>
          </v:shape>
        </w:pict>
      </w:r>
      <w:r w:rsidR="00964A23" w:rsidRPr="00964A23">
        <w:rPr>
          <w:rFonts w:ascii="Tahoma" w:hAnsi="Tahoma" w:cs="Tahoma"/>
          <w:b/>
          <w:color w:val="000000" w:themeColor="text1"/>
          <w:sz w:val="40"/>
          <w:szCs w:val="40"/>
        </w:rPr>
        <w:t>25</w:t>
      </w:r>
      <w:r w:rsidR="005C6973" w:rsidRPr="00964A23">
        <w:rPr>
          <w:rFonts w:ascii="Tahoma" w:hAnsi="Tahoma" w:cs="Tahoma"/>
          <w:b/>
          <w:color w:val="000000" w:themeColor="text1"/>
          <w:sz w:val="40"/>
          <w:szCs w:val="40"/>
        </w:rPr>
        <w:t>/0</w:t>
      </w:r>
      <w:r w:rsidR="000C5C72" w:rsidRPr="00964A23">
        <w:rPr>
          <w:rFonts w:ascii="Tahoma" w:hAnsi="Tahoma" w:cs="Tahoma"/>
          <w:b/>
          <w:color w:val="000000" w:themeColor="text1"/>
          <w:sz w:val="40"/>
          <w:szCs w:val="40"/>
        </w:rPr>
        <w:t>8</w:t>
      </w:r>
      <w:r w:rsidR="005C6973" w:rsidRPr="00964A23">
        <w:rPr>
          <w:rFonts w:ascii="Tahoma" w:hAnsi="Tahoma" w:cs="Tahoma"/>
          <w:b/>
          <w:color w:val="000000" w:themeColor="text1"/>
          <w:sz w:val="40"/>
          <w:szCs w:val="40"/>
        </w:rPr>
        <w:t xml:space="preserve"> RM </w:t>
      </w:r>
      <w:r w:rsidR="00AA534B" w:rsidRPr="00964A23">
        <w:rPr>
          <w:rFonts w:ascii="Tahoma" w:hAnsi="Tahoma" w:cs="Tahoma"/>
          <w:b/>
          <w:color w:val="000000" w:themeColor="text1"/>
          <w:sz w:val="40"/>
          <w:szCs w:val="40"/>
        </w:rPr>
        <w:t>0</w:t>
      </w:r>
      <w:r w:rsidR="00CE0A61" w:rsidRPr="00964A23">
        <w:rPr>
          <w:rFonts w:ascii="Tahoma" w:hAnsi="Tahoma" w:cs="Tahoma"/>
          <w:b/>
          <w:color w:val="000000" w:themeColor="text1"/>
          <w:sz w:val="40"/>
          <w:szCs w:val="40"/>
        </w:rPr>
        <w:t>4193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FOLCLORE É O CONJUNTO DE TRADIÇÕES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E MANIAFESTAÇÕES POPULARES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CONTITITUIDO POR LENDAS,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MITOS PROVÉRBIOS,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DANÇAS E COSTUMES QUE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SÃO PASSADOS DE GERAÇÃO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EM GERAÇÃO.</w:t>
      </w:r>
      <w:r>
        <w:rPr>
          <w:rFonts w:ascii="Tahoma" w:hAnsi="Tahoma" w:cs="Tahoma"/>
          <w:b/>
          <w:noProof/>
          <w:color w:val="E36C0A" w:themeColor="accent6" w:themeShade="BF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Arquivos de programa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</w:p>
    <w:p w:rsidR="00964A23" w:rsidRP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</w:p>
    <w:p w:rsidR="00964A23" w:rsidRP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964A23" w:rsidRPr="00964A2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3A0CB6"/>
    <w:rsid w:val="003A494C"/>
    <w:rsid w:val="003A4D47"/>
    <w:rsid w:val="003B51E9"/>
    <w:rsid w:val="00416538"/>
    <w:rsid w:val="004371AE"/>
    <w:rsid w:val="004B167A"/>
    <w:rsid w:val="004B5D3D"/>
    <w:rsid w:val="00514DC5"/>
    <w:rsid w:val="005C6973"/>
    <w:rsid w:val="005F309C"/>
    <w:rsid w:val="006B31E0"/>
    <w:rsid w:val="007357EB"/>
    <w:rsid w:val="00816BC3"/>
    <w:rsid w:val="008635DB"/>
    <w:rsid w:val="00872A20"/>
    <w:rsid w:val="00881590"/>
    <w:rsid w:val="008965A1"/>
    <w:rsid w:val="00964A23"/>
    <w:rsid w:val="009D5DA0"/>
    <w:rsid w:val="00A11F09"/>
    <w:rsid w:val="00A6247C"/>
    <w:rsid w:val="00AA534B"/>
    <w:rsid w:val="00B210CB"/>
    <w:rsid w:val="00CE0A61"/>
    <w:rsid w:val="00D212DB"/>
    <w:rsid w:val="00D252BD"/>
    <w:rsid w:val="00E47359"/>
    <w:rsid w:val="00E90F8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2017-05-05T11:20:00Z</dcterms:created>
  <dcterms:modified xsi:type="dcterms:W3CDTF">2017-08-25T12:45:00Z</dcterms:modified>
</cp:coreProperties>
</file>