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AF4EE3" w:rsidRDefault="00A02F3B" w:rsidP="00A02F3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O hardware é a parte que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você  pode  ver  do  computador, ou  seja, todos  os  componentes  da sua  estrutura  física. Por exemplo, a tela, o teclado,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 xml:space="preserve">o  gabinete e o  mouse  fazem parte do hardware do seu  computador. 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Pr="00A02F3B" w:rsidRDefault="00A02F3B" w:rsidP="005C6CD7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Monitor – Teclado -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Ga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A02F3B" w:rsidRPr="00A02F3B" w:rsidRDefault="00A02F3B" w:rsidP="005C6CD7">
      <w:pPr>
        <w:spacing w:after="0"/>
        <w:jc w:val="both"/>
        <w:rPr>
          <w:rFonts w:ascii="Tahoma" w:hAnsi="Tahoma" w:cs="Tahoma"/>
          <w:bCs/>
          <w:color w:val="00B050"/>
          <w:sz w:val="28"/>
          <w:szCs w:val="28"/>
        </w:rPr>
      </w:pPr>
      <w:r>
        <w:rPr>
          <w:rFonts w:ascii="Tahoma" w:hAnsi="Tahoma" w:cs="Tahoma"/>
          <w:bCs/>
          <w:color w:val="00B050"/>
          <w:sz w:val="28"/>
          <w:szCs w:val="28"/>
        </w:rPr>
        <w:t xml:space="preserve">fica  localizada na </w:t>
      </w:r>
    </w:p>
    <w:p w:rsidR="00A02F3B" w:rsidRDefault="00A02F3B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550A0A"/>
    <w:rsid w:val="005C6CD7"/>
    <w:rsid w:val="00630F1E"/>
    <w:rsid w:val="00633729"/>
    <w:rsid w:val="00662B6B"/>
    <w:rsid w:val="007A0390"/>
    <w:rsid w:val="008111D0"/>
    <w:rsid w:val="008F65C3"/>
    <w:rsid w:val="009B10DB"/>
    <w:rsid w:val="00A02F3B"/>
    <w:rsid w:val="00A34851"/>
    <w:rsid w:val="00CE42FB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2017-04-24T11:32:00Z</dcterms:created>
  <dcterms:modified xsi:type="dcterms:W3CDTF">2017-04-24T13:47:00Z</dcterms:modified>
</cp:coreProperties>
</file>