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857" w:rsidRDefault="00602ABB" w:rsidP="001C485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C0504D" w:themeColor="accent2"/>
          <w:sz w:val="40"/>
          <w:szCs w:val="40"/>
        </w:rPr>
      </w:pPr>
      <w:r>
        <w:rPr>
          <w:rFonts w:ascii="Tahoma" w:hAnsi="Tahoma" w:cs="Tahoma"/>
          <w:b/>
          <w:color w:val="C0504D" w:themeColor="accent2"/>
          <w:sz w:val="40"/>
          <w:szCs w:val="40"/>
        </w:rPr>
        <w:t>/05</w:t>
      </w:r>
      <w:r w:rsidR="008C4338">
        <w:rPr>
          <w:rFonts w:ascii="Tahoma" w:hAnsi="Tahoma" w:cs="Tahoma"/>
          <w:b/>
          <w:color w:val="C0504D" w:themeColor="accent2"/>
          <w:sz w:val="40"/>
          <w:szCs w:val="40"/>
        </w:rPr>
        <w:t xml:space="preserve"> RM03638</w:t>
      </w:r>
    </w:p>
    <w:p w:rsidR="000D3B5C" w:rsidRDefault="000D3B5C" w:rsidP="000D3B5C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Internet</w:t>
      </w:r>
    </w:p>
    <w:p w:rsidR="000D3B5C" w:rsidRDefault="000D3B5C" w:rsidP="000D3B5C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0D3B5C" w:rsidRDefault="000D3B5C" w:rsidP="000D3B5C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15</w:t>
      </w:r>
    </w:p>
    <w:p w:rsidR="000D3B5C" w:rsidRDefault="000D3B5C" w:rsidP="000D3B5C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0D3B5C" w:rsidRDefault="000D3B5C" w:rsidP="000D3B5C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8</w:t>
      </w:r>
      <w:proofErr w:type="gramEnd"/>
      <w:r>
        <w:rPr>
          <w:rFonts w:ascii="Tahoma" w:hAnsi="Tahoma" w:cs="Tahoma"/>
          <w:sz w:val="28"/>
          <w:szCs w:val="28"/>
        </w:rPr>
        <w:t>) Associe a coluna da direita com a coluna da esquerda:</w:t>
      </w:r>
    </w:p>
    <w:p w:rsidR="000D3B5C" w:rsidRDefault="000D3B5C" w:rsidP="000D3B5C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a) BR                                    </w:t>
      </w: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>
        <w:rPr>
          <w:rFonts w:ascii="Tahoma" w:hAnsi="Tahoma" w:cs="Tahoma"/>
          <w:sz w:val="28"/>
          <w:szCs w:val="28"/>
        </w:rPr>
        <w:t>) Indica  que o site é comercial.</w:t>
      </w:r>
    </w:p>
    <w:p w:rsidR="000D3B5C" w:rsidRDefault="000D3B5C" w:rsidP="000D3B5C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b) Com                                  </w:t>
      </w: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>
        <w:rPr>
          <w:rFonts w:ascii="Tahoma" w:hAnsi="Tahoma" w:cs="Tahoma"/>
          <w:sz w:val="28"/>
          <w:szCs w:val="28"/>
        </w:rPr>
        <w:t>)  Site de conteúdo educacional.</w:t>
      </w:r>
    </w:p>
    <w:p w:rsidR="000D3B5C" w:rsidRDefault="000D3B5C" w:rsidP="000D3B5C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c) GOV                                  </w:t>
      </w: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>
        <w:rPr>
          <w:rFonts w:ascii="Tahoma" w:hAnsi="Tahoma" w:cs="Tahoma"/>
          <w:sz w:val="28"/>
          <w:szCs w:val="28"/>
        </w:rPr>
        <w:t>) Indica que o site é do Brasil.</w:t>
      </w:r>
    </w:p>
    <w:p w:rsidR="000D3B5C" w:rsidRDefault="000D3B5C" w:rsidP="000D3B5C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d) EDU                                  </w:t>
      </w: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>
        <w:rPr>
          <w:rFonts w:ascii="Tahoma" w:hAnsi="Tahoma" w:cs="Tahoma"/>
          <w:sz w:val="28"/>
          <w:szCs w:val="28"/>
        </w:rPr>
        <w:t>) Organizações não governamentais.</w:t>
      </w:r>
    </w:p>
    <w:p w:rsidR="000D3B5C" w:rsidRDefault="000D3B5C" w:rsidP="000D3B5C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e) ORG                                  </w:t>
      </w: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>
        <w:rPr>
          <w:rFonts w:ascii="Tahoma" w:hAnsi="Tahoma" w:cs="Tahoma"/>
          <w:sz w:val="28"/>
          <w:szCs w:val="28"/>
        </w:rPr>
        <w:t>) Site do governo.</w:t>
      </w:r>
    </w:p>
    <w:p w:rsidR="000D3B5C" w:rsidRDefault="000D3B5C" w:rsidP="000D3B5C">
      <w:pPr>
        <w:spacing w:after="0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0D3B5C" w:rsidRDefault="000D3B5C" w:rsidP="000D3B5C">
      <w:pPr>
        <w:tabs>
          <w:tab w:val="left" w:pos="2100"/>
        </w:tabs>
        <w:spacing w:after="0"/>
        <w:rPr>
          <w:rFonts w:ascii="Tahoma" w:hAnsi="Tahoma" w:cs="Tahoma"/>
          <w:noProof/>
          <w:sz w:val="28"/>
          <w:szCs w:val="28"/>
          <w:lang w:eastAsia="pt-BR"/>
        </w:rPr>
      </w:pPr>
      <w:proofErr w:type="gramStart"/>
      <w:r>
        <w:rPr>
          <w:rFonts w:ascii="Tahoma" w:hAnsi="Tahoma" w:cs="Tahoma"/>
          <w:sz w:val="28"/>
          <w:szCs w:val="28"/>
        </w:rPr>
        <w:t>9</w:t>
      </w:r>
      <w:proofErr w:type="gramEnd"/>
      <w:r>
        <w:rPr>
          <w:rFonts w:ascii="Tahoma" w:hAnsi="Tahoma" w:cs="Tahoma"/>
          <w:sz w:val="28"/>
          <w:szCs w:val="28"/>
        </w:rPr>
        <w:t xml:space="preserve">) O que é  </w:t>
      </w:r>
      <w:r>
        <w:rPr>
          <w:rFonts w:ascii="Tahoma" w:hAnsi="Tahoma" w:cs="Tahoma"/>
          <w:noProof/>
          <w:sz w:val="28"/>
          <w:szCs w:val="28"/>
          <w:lang w:eastAsia="pt-BR"/>
        </w:rPr>
        <w:t>Download?</w:t>
      </w:r>
    </w:p>
    <w:p w:rsidR="000D3B5C" w:rsidRDefault="000D3B5C" w:rsidP="000D3B5C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0D3B5C" w:rsidRDefault="000D3B5C" w:rsidP="000D3B5C">
      <w:pPr>
        <w:tabs>
          <w:tab w:val="left" w:pos="2100"/>
        </w:tabs>
        <w:spacing w:after="0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10)</w:t>
      </w:r>
      <w:proofErr w:type="gramEnd"/>
      <w:r>
        <w:rPr>
          <w:rFonts w:ascii="Tahoma" w:hAnsi="Tahoma" w:cs="Tahoma"/>
          <w:sz w:val="28"/>
          <w:szCs w:val="28"/>
        </w:rPr>
        <w:t xml:space="preserve"> O que é  </w:t>
      </w:r>
      <w:r>
        <w:rPr>
          <w:rFonts w:ascii="Tahoma" w:hAnsi="Tahoma" w:cs="Tahoma"/>
          <w:noProof/>
          <w:sz w:val="28"/>
          <w:szCs w:val="28"/>
          <w:lang w:eastAsia="pt-BR"/>
        </w:rPr>
        <w:t>Upload?</w:t>
      </w:r>
    </w:p>
    <w:p w:rsidR="000D3B5C" w:rsidRDefault="000D3B5C" w:rsidP="000D3B5C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0D3B5C" w:rsidRDefault="000D3B5C" w:rsidP="000D3B5C">
      <w:pPr>
        <w:spacing w:after="0"/>
        <w:rPr>
          <w:rFonts w:ascii="Tahoma" w:hAnsi="Tahoma" w:cs="Tahoma"/>
          <w:sz w:val="28"/>
          <w:szCs w:val="28"/>
        </w:rPr>
      </w:pPr>
    </w:p>
    <w:p w:rsidR="00602ABB" w:rsidRPr="00FB132A" w:rsidRDefault="00602ABB" w:rsidP="00602ABB">
      <w:pPr>
        <w:tabs>
          <w:tab w:val="left" w:pos="2100"/>
        </w:tabs>
        <w:spacing w:after="0"/>
        <w:jc w:val="center"/>
        <w:rPr>
          <w:rFonts w:ascii="Algerian" w:hAnsi="Algerian" w:cs="Tahoma"/>
          <w:b/>
          <w:color w:val="00B050"/>
          <w:sz w:val="24"/>
          <w:szCs w:val="40"/>
          <w:u w:val="single"/>
        </w:rPr>
      </w:pPr>
    </w:p>
    <w:sectPr w:rsidR="00602ABB" w:rsidRPr="00FB132A" w:rsidSect="00576E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C4857"/>
    <w:rsid w:val="00097F1D"/>
    <w:rsid w:val="000A72D6"/>
    <w:rsid w:val="000B5F0E"/>
    <w:rsid w:val="000C2627"/>
    <w:rsid w:val="000D3B5C"/>
    <w:rsid w:val="00154A48"/>
    <w:rsid w:val="001C4857"/>
    <w:rsid w:val="00316D3A"/>
    <w:rsid w:val="00395C8B"/>
    <w:rsid w:val="003E6554"/>
    <w:rsid w:val="00462D6E"/>
    <w:rsid w:val="005037E2"/>
    <w:rsid w:val="00503F7D"/>
    <w:rsid w:val="00576E02"/>
    <w:rsid w:val="005A58AB"/>
    <w:rsid w:val="00602ABB"/>
    <w:rsid w:val="00651AF6"/>
    <w:rsid w:val="007F6B43"/>
    <w:rsid w:val="008C4338"/>
    <w:rsid w:val="008D2A23"/>
    <w:rsid w:val="00923FEA"/>
    <w:rsid w:val="00B46814"/>
    <w:rsid w:val="00B47F37"/>
    <w:rsid w:val="00D5405E"/>
    <w:rsid w:val="00EB02C1"/>
    <w:rsid w:val="00F31E07"/>
    <w:rsid w:val="00FB1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85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1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75B51-1DD7-4B5D-AEEB-E101246B2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215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2017-04-27T14:03:00Z</dcterms:created>
  <dcterms:modified xsi:type="dcterms:W3CDTF">2017-05-24T12:01:00Z</dcterms:modified>
</cp:coreProperties>
</file>