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</w:t>
      </w:r>
      <w:r w:rsidR="00C03525">
        <w:rPr>
          <w:rFonts w:ascii="Tahoma" w:hAnsi="Tahoma" w:cs="Tahoma"/>
          <w:b/>
          <w:color w:val="FF0000"/>
          <w:sz w:val="40"/>
          <w:szCs w:val="40"/>
        </w:rPr>
        <w:t>4 RM 02966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D02736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color w:val="00B050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duro; solido; firme</w:t>
      </w:r>
      <w:r w:rsidRPr="00C24446"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D02736" w:rsidRPr="00482593">
        <w:t xml:space="preserve">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gênero ferragens</w:t>
      </w:r>
      <w:r w:rsidRPr="00D02736">
        <w:rPr>
          <w:rFonts w:ascii="Tahoma" w:hAnsi="Tahoma" w:cs="Tahoma"/>
          <w:color w:val="00B050"/>
          <w:sz w:val="28"/>
          <w:szCs w:val="28"/>
        </w:rPr>
        <w:t>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D02736" w:rsidRDefault="00DF446D" w:rsidP="00DF446D">
      <w:pPr>
        <w:pStyle w:val="PargrafodaLista"/>
        <w:numPr>
          <w:ilvl w:val="0"/>
          <w:numId w:val="1"/>
        </w:numPr>
        <w:rPr>
          <w:color w:val="00B050"/>
        </w:rPr>
      </w:pPr>
      <w:r w:rsidRPr="00C24446">
        <w:rPr>
          <w:rFonts w:ascii="Tahoma" w:hAnsi="Tahoma" w:cs="Tahoma"/>
          <w:sz w:val="28"/>
          <w:szCs w:val="28"/>
        </w:rPr>
        <w:t xml:space="preserve">SOFT: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macio; suave</w:t>
      </w:r>
      <w:r w:rsidRPr="00D02736">
        <w:rPr>
          <w:rFonts w:ascii="Tahoma" w:hAnsi="Tahoma" w:cs="Tahoma"/>
          <w:color w:val="00B050"/>
          <w:sz w:val="28"/>
          <w:szCs w:val="28"/>
        </w:rPr>
        <w:t>.</w:t>
      </w:r>
      <w:r w:rsidRPr="00C24446">
        <w:rPr>
          <w:rFonts w:ascii="Tahoma" w:hAnsi="Tahoma" w:cs="Tahoma"/>
          <w:sz w:val="28"/>
          <w:szCs w:val="28"/>
        </w:rPr>
        <w:t xml:space="preserve"> WARE</w:t>
      </w:r>
      <w:r w:rsidRPr="00D02736">
        <w:rPr>
          <w:rFonts w:ascii="Tahoma" w:hAnsi="Tahoma" w:cs="Tahoma"/>
          <w:color w:val="00B050"/>
          <w:sz w:val="28"/>
          <w:szCs w:val="28"/>
        </w:rPr>
        <w:t xml:space="preserve">: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gênero programação de computadores</w:t>
      </w:r>
      <w:r w:rsidRPr="00D02736">
        <w:rPr>
          <w:rFonts w:ascii="Tahoma" w:hAnsi="Tahoma" w:cs="Tahoma"/>
          <w:color w:val="00B050"/>
          <w:sz w:val="28"/>
          <w:szCs w:val="28"/>
        </w:rPr>
        <w:t>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83DED" w:rsidRDefault="00683DED" w:rsidP="00D0273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83DED" w:rsidRDefault="00683DED" w:rsidP="00683D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683DED" w:rsidRDefault="00683DED" w:rsidP="00683DE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83DED" w:rsidRPr="00D02736" w:rsidRDefault="00683DED" w:rsidP="00D02736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O que é um HARDWARE? Dê 04 </w:t>
      </w:r>
      <w:r w:rsidR="00D02736">
        <w:rPr>
          <w:rFonts w:ascii="Tahoma" w:hAnsi="Tahoma" w:cs="Tahoma"/>
          <w:sz w:val="28"/>
          <w:szCs w:val="28"/>
        </w:rPr>
        <w:t xml:space="preserve">exemplos: </w:t>
      </w:r>
      <w:r w:rsidR="00D02736">
        <w:rPr>
          <w:rFonts w:ascii="Tahoma" w:hAnsi="Tahoma" w:cs="Tahoma"/>
          <w:color w:val="00B050"/>
          <w:sz w:val="28"/>
          <w:szCs w:val="28"/>
        </w:rPr>
        <w:t>Q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ualquer equipamento físico que integra o computador CPU; teclado; monitor de vídeos e mouse</w:t>
      </w:r>
      <w:r w:rsidR="00D02736">
        <w:rPr>
          <w:rFonts w:ascii="Tahoma" w:hAnsi="Tahoma" w:cs="Tahoma"/>
          <w:color w:val="00B050"/>
          <w:sz w:val="28"/>
          <w:szCs w:val="28"/>
        </w:rPr>
        <w:t>.</w:t>
      </w:r>
    </w:p>
    <w:p w:rsidR="00683DED" w:rsidRDefault="00683DED" w:rsidP="00683DED">
      <w:pPr>
        <w:spacing w:after="0"/>
        <w:rPr>
          <w:rFonts w:ascii="Tahoma" w:hAnsi="Tahoma" w:cs="Tahoma"/>
          <w:sz w:val="28"/>
          <w:szCs w:val="28"/>
        </w:rPr>
      </w:pPr>
    </w:p>
    <w:p w:rsidR="00683DED" w:rsidRPr="00D02736" w:rsidRDefault="00683DED" w:rsidP="00D02736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O que é um SOFTWARE? Dê 03 </w:t>
      </w:r>
      <w:r w:rsidR="00D02736">
        <w:rPr>
          <w:rFonts w:ascii="Tahoma" w:hAnsi="Tahoma" w:cs="Tahoma"/>
          <w:sz w:val="28"/>
          <w:szCs w:val="28"/>
        </w:rPr>
        <w:t xml:space="preserve">exemplos: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>Em linguagem de computação, conjunto de intrusões destinadas ao funcionamento do computador. Programas para computadores sistemas operacionais; bancos de dados folha de pagamentos; processador de textos; planilhas.</w:t>
      </w:r>
    </w:p>
    <w:p w:rsidR="00683DED" w:rsidRDefault="00683DED" w:rsidP="00683D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83DED" w:rsidRDefault="00683DED" w:rsidP="00683DED">
      <w:pPr>
        <w:spacing w:after="0"/>
        <w:rPr>
          <w:rFonts w:ascii="Tahoma" w:hAnsi="Tahoma" w:cs="Tahoma"/>
          <w:sz w:val="28"/>
          <w:szCs w:val="28"/>
        </w:rPr>
      </w:pPr>
    </w:p>
    <w:p w:rsidR="00683DED" w:rsidRPr="00D02736" w:rsidRDefault="00683DED" w:rsidP="00D02736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O que são periféricos? Dê </w:t>
      </w:r>
      <w:r w:rsidR="00D02736">
        <w:rPr>
          <w:rFonts w:ascii="Tahoma" w:hAnsi="Tahoma" w:cs="Tahoma"/>
          <w:sz w:val="28"/>
          <w:szCs w:val="28"/>
        </w:rPr>
        <w:t xml:space="preserve">exemplos: </w:t>
      </w:r>
      <w:r w:rsidR="00D02736" w:rsidRPr="00D02736">
        <w:rPr>
          <w:rFonts w:ascii="Tahoma" w:hAnsi="Tahoma" w:cs="Tahoma"/>
          <w:color w:val="00B050"/>
          <w:sz w:val="28"/>
          <w:szCs w:val="28"/>
        </w:rPr>
        <w:t xml:space="preserve">Periféricos são aparelhos ou placas de expansão que enviam ou recebem informações do computador. Periféricos são equipamentos ou acessórios que estão ligados á CPU. Impressora, mouse,teclado e câmera de vídeo      </w:t>
      </w:r>
    </w:p>
    <w:p w:rsidR="00683DED" w:rsidRDefault="00683DED" w:rsidP="00683D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83DED" w:rsidRDefault="00683DED" w:rsidP="00683D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  <w:r w:rsidR="00D02736">
        <w:rPr>
          <w:rFonts w:ascii="Tahoma" w:hAnsi="Tahoma" w:cs="Tahoma"/>
          <w:sz w:val="28"/>
          <w:szCs w:val="28"/>
        </w:rPr>
        <w:t xml:space="preserve">CPU- Unidade Central de processamento. A CPU è dividida em 2 parte: Unidade de dados- faz manipulação dos dados e cálculos recebimento  e envio de dados  </w:t>
      </w:r>
    </w:p>
    <w:p w:rsidR="00DF446D" w:rsidRPr="00605304" w:rsidRDefault="00683DED" w:rsidP="00683D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E06F3"/>
    <w:rsid w:val="0027123A"/>
    <w:rsid w:val="002963F2"/>
    <w:rsid w:val="00307E76"/>
    <w:rsid w:val="00492376"/>
    <w:rsid w:val="00514E67"/>
    <w:rsid w:val="005B42F0"/>
    <w:rsid w:val="00683DED"/>
    <w:rsid w:val="00730990"/>
    <w:rsid w:val="00765314"/>
    <w:rsid w:val="007C5AAE"/>
    <w:rsid w:val="00827F76"/>
    <w:rsid w:val="00861612"/>
    <w:rsid w:val="00865708"/>
    <w:rsid w:val="008C7FF8"/>
    <w:rsid w:val="009D75E3"/>
    <w:rsid w:val="009E46D4"/>
    <w:rsid w:val="00AB6AB2"/>
    <w:rsid w:val="00C03525"/>
    <w:rsid w:val="00D02736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2017-04-24T10:48:00Z</dcterms:created>
  <dcterms:modified xsi:type="dcterms:W3CDTF">2017-04-24T11:48:00Z</dcterms:modified>
</cp:coreProperties>
</file>