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9E2E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04522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205EA2">
        <w:rPr>
          <w:rFonts w:ascii="Tahoma" w:hAnsi="Tahoma" w:cs="Tahoma"/>
          <w:b/>
          <w:sz w:val="28"/>
          <w:szCs w:val="28"/>
        </w:rPr>
        <w:t xml:space="preserve"> :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205EA2">
        <w:rPr>
          <w:rFonts w:ascii="Tahoma" w:hAnsi="Tahoma" w:cs="Tahoma"/>
          <w:sz w:val="28"/>
          <w:szCs w:val="28"/>
        </w:rPr>
        <w:t xml:space="preserve">sólido                 </w:t>
      </w:r>
      <w:r>
        <w:t xml:space="preserve">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205EA2"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205EA2">
        <w:rPr>
          <w:rFonts w:ascii="Tahoma" w:hAnsi="Tahoma" w:cs="Tahoma"/>
          <w:b/>
          <w:sz w:val="28"/>
          <w:szCs w:val="28"/>
        </w:rPr>
        <w:t xml:space="preserve"> :progama de computador</w:t>
      </w:r>
    </w:p>
    <w:p w:rsidR="00DF446D" w:rsidRPr="00605304" w:rsidRDefault="00205EA2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suave                       WARE: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0631B9" w:rsidRDefault="000631B9" w:rsidP="00DF446D">
      <w:pPr>
        <w:spacing w:after="0"/>
        <w:rPr>
          <w:rFonts w:ascii="Tahoma" w:hAnsi="Tahoma" w:cs="Tahoma"/>
          <w:sz w:val="28"/>
          <w:szCs w:val="28"/>
        </w:rPr>
      </w:pPr>
    </w:p>
    <w:p w:rsidR="000631B9" w:rsidRDefault="000631B9" w:rsidP="00DF446D">
      <w:pPr>
        <w:spacing w:after="0"/>
        <w:rPr>
          <w:rFonts w:ascii="Tahoma" w:hAnsi="Tahoma" w:cs="Tahoma"/>
          <w:sz w:val="28"/>
          <w:szCs w:val="28"/>
        </w:rPr>
      </w:pPr>
    </w:p>
    <w:p w:rsidR="000631B9" w:rsidRDefault="000631B9" w:rsidP="00DF446D">
      <w:pPr>
        <w:spacing w:after="0"/>
        <w:rPr>
          <w:rFonts w:ascii="Tahoma" w:hAnsi="Tahoma" w:cs="Tahoma"/>
          <w:sz w:val="28"/>
          <w:szCs w:val="28"/>
        </w:rPr>
      </w:pPr>
    </w:p>
    <w:p w:rsidR="000631B9" w:rsidRDefault="000631B9" w:rsidP="00DF446D">
      <w:pPr>
        <w:spacing w:after="0"/>
        <w:rPr>
          <w:rFonts w:ascii="Tahoma" w:hAnsi="Tahoma" w:cs="Tahoma"/>
          <w:sz w:val="28"/>
          <w:szCs w:val="28"/>
        </w:rPr>
      </w:pPr>
    </w:p>
    <w:p w:rsidR="000631B9" w:rsidRDefault="000631B9" w:rsidP="000631B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631B9" w:rsidRDefault="000631B9" w:rsidP="000631B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631B9" w:rsidRDefault="000631B9" w:rsidP="000631B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0631B9" w:rsidRDefault="000631B9" w:rsidP="000631B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631B9" w:rsidRDefault="000631B9" w:rsidP="000631B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ED18FD" w:rsidRDefault="00ED18FD" w:rsidP="000631B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Qualquer equipamento físico que integra o computador . CPU; teclado; monitor de vídeo e mouse.</w:t>
      </w:r>
    </w:p>
    <w:p w:rsidR="000631B9" w:rsidRDefault="000631B9" w:rsidP="000631B9">
      <w:pPr>
        <w:spacing w:after="0"/>
        <w:rPr>
          <w:rFonts w:ascii="Tahoma" w:hAnsi="Tahoma" w:cs="Tahoma"/>
          <w:sz w:val="28"/>
          <w:szCs w:val="28"/>
        </w:rPr>
      </w:pPr>
    </w:p>
    <w:p w:rsidR="000631B9" w:rsidRDefault="000631B9" w:rsidP="000631B9">
      <w:pPr>
        <w:spacing w:after="0"/>
        <w:rPr>
          <w:rFonts w:ascii="Tahoma" w:hAnsi="Tahoma" w:cs="Tahoma"/>
          <w:sz w:val="28"/>
          <w:szCs w:val="28"/>
        </w:rPr>
      </w:pPr>
    </w:p>
    <w:p w:rsidR="000631B9" w:rsidRDefault="000631B9" w:rsidP="000631B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0631B9" w:rsidRDefault="00ED18FD" w:rsidP="000631B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Programas para computadores . Sistemas operacionais;Bancos de dados ;Folha de pagamentos ;Processador de textos ; Planilhas.</w:t>
      </w:r>
    </w:p>
    <w:p w:rsidR="000631B9" w:rsidRDefault="000631B9" w:rsidP="000631B9">
      <w:pPr>
        <w:spacing w:after="0"/>
        <w:rPr>
          <w:rFonts w:ascii="Tahoma" w:hAnsi="Tahoma" w:cs="Tahoma"/>
          <w:sz w:val="28"/>
          <w:szCs w:val="28"/>
        </w:rPr>
      </w:pPr>
    </w:p>
    <w:p w:rsidR="000631B9" w:rsidRDefault="000631B9" w:rsidP="000631B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0631B9" w:rsidRDefault="00ED18FD" w:rsidP="000631B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Periféricos são aparelhos ou placas de expansão que vivem ou recebem informações do computador .Periférico são equipamentos  ou acessórios ligados à CPU.</w:t>
      </w:r>
    </w:p>
    <w:p w:rsidR="00ED18FD" w:rsidRPr="00ED18FD" w:rsidRDefault="00ED18FD" w:rsidP="000631B9">
      <w:pPr>
        <w:spacing w:after="0"/>
        <w:jc w:val="both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  <w:sz w:val="28"/>
          <w:szCs w:val="28"/>
        </w:rPr>
        <w:t>Impressora ,mouse  teclado e câmera de vídeo.</w:t>
      </w:r>
    </w:p>
    <w:p w:rsidR="000631B9" w:rsidRDefault="000631B9" w:rsidP="000631B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631B9" w:rsidRDefault="000631B9" w:rsidP="000631B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0631B9" w:rsidRDefault="00ED18FD" w:rsidP="00ED18F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CPU – unidade Central de Processamento. A CPU é dividida em duas partes : </w:t>
      </w:r>
    </w:p>
    <w:p w:rsidR="00F2701B" w:rsidRDefault="00F2701B" w:rsidP="00ED18FD">
      <w:pPr>
        <w:tabs>
          <w:tab w:val="left" w:pos="2100"/>
        </w:tabs>
        <w:spacing w:after="0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6)A CPU PODE SER COMPARADA COM UMA PARTE DO NOSSO CORPO , QUAL É ESSA PARTE ?</w:t>
      </w:r>
    </w:p>
    <w:p w:rsidR="00F2701B" w:rsidRDefault="00F2701B" w:rsidP="00ED18FD">
      <w:pPr>
        <w:tabs>
          <w:tab w:val="left" w:pos="2100"/>
        </w:tabs>
        <w:spacing w:after="0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F2701B" w:rsidRPr="00F2701B" w:rsidRDefault="00F2701B" w:rsidP="00ED18FD">
      <w:pPr>
        <w:tabs>
          <w:tab w:val="left" w:pos="2100"/>
        </w:tabs>
        <w:spacing w:after="0"/>
        <w:rPr>
          <w:rFonts w:ascii="Tahoma" w:hAnsi="Tahoma" w:cs="Tahoma"/>
          <w:b/>
          <w:color w:val="548DD4" w:themeColor="text2" w:themeTint="99"/>
          <w:sz w:val="24"/>
          <w:szCs w:val="24"/>
        </w:rPr>
      </w:pPr>
      <w:r>
        <w:rPr>
          <w:rFonts w:ascii="Tahoma" w:hAnsi="Tahoma" w:cs="Tahoma"/>
          <w:b/>
          <w:color w:val="548DD4" w:themeColor="text2" w:themeTint="99"/>
          <w:sz w:val="24"/>
          <w:szCs w:val="24"/>
        </w:rPr>
        <w:t>É comum se comparar a cpu com o cérebro humano e vice versa . Apesar de um computador ser uma invenção do cérebro , é indiscutível que , em c</w:t>
      </w:r>
      <w:r w:rsidR="001A34E8">
        <w:rPr>
          <w:rFonts w:ascii="Tahoma" w:hAnsi="Tahoma" w:cs="Tahoma"/>
          <w:b/>
          <w:color w:val="548DD4" w:themeColor="text2" w:themeTint="99"/>
          <w:sz w:val="24"/>
          <w:szCs w:val="24"/>
        </w:rPr>
        <w:t xml:space="preserve">ertos contextos , a invenção </w:t>
      </w:r>
      <w:r>
        <w:rPr>
          <w:rFonts w:ascii="Tahoma" w:hAnsi="Tahoma" w:cs="Tahoma"/>
          <w:b/>
          <w:color w:val="548DD4" w:themeColor="text2" w:themeTint="99"/>
          <w:sz w:val="24"/>
          <w:szCs w:val="24"/>
        </w:rPr>
        <w:t xml:space="preserve"> superou o inventor </w:t>
      </w:r>
    </w:p>
    <w:p w:rsidR="00F4321B" w:rsidRPr="00ED18FD" w:rsidRDefault="00F4321B">
      <w:pPr>
        <w:rPr>
          <w:rFonts w:ascii="Edwardian Script ITC" w:hAnsi="Edwardian Script ITC"/>
          <w:sz w:val="28"/>
          <w:szCs w:val="28"/>
        </w:rPr>
      </w:pPr>
    </w:p>
    <w:sectPr w:rsidR="00F4321B" w:rsidRPr="00ED18FD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F446D"/>
    <w:rsid w:val="0001380E"/>
    <w:rsid w:val="000631B9"/>
    <w:rsid w:val="000E5EDF"/>
    <w:rsid w:val="001A34E8"/>
    <w:rsid w:val="00205EA2"/>
    <w:rsid w:val="00443AE8"/>
    <w:rsid w:val="0050317A"/>
    <w:rsid w:val="005E26F4"/>
    <w:rsid w:val="00712120"/>
    <w:rsid w:val="0090360F"/>
    <w:rsid w:val="009E2E34"/>
    <w:rsid w:val="00DF446D"/>
    <w:rsid w:val="00ED18FD"/>
    <w:rsid w:val="00F2701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8</cp:revision>
  <dcterms:created xsi:type="dcterms:W3CDTF">2017-04-24T18:15:00Z</dcterms:created>
  <dcterms:modified xsi:type="dcterms:W3CDTF">2017-05-22T18:35:00Z</dcterms:modified>
</cp:coreProperties>
</file>